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17" w:rsidRPr="00D405F5" w:rsidRDefault="004B2F58" w:rsidP="004B2F58">
      <w:pPr>
        <w:pStyle w:val="1"/>
        <w:spacing w:line="240" w:lineRule="exact"/>
        <w:jc w:val="right"/>
        <w:rPr>
          <w:i/>
        </w:rPr>
      </w:pPr>
      <w:bookmarkStart w:id="0" w:name="_GoBack"/>
      <w:bookmarkEnd w:id="0"/>
      <w:r w:rsidRPr="00D405F5">
        <w:rPr>
          <w:rFonts w:ascii="Times New Roman" w:hAnsi="Times New Roman"/>
          <w:i/>
          <w:color w:val="000000"/>
          <w:spacing w:val="-8"/>
          <w:sz w:val="22"/>
          <w:szCs w:val="22"/>
        </w:rPr>
        <w:t xml:space="preserve">Приложение к Приказу </w:t>
      </w:r>
      <w:r w:rsidR="00D405F5" w:rsidRPr="00D405F5">
        <w:rPr>
          <w:rFonts w:ascii="Times New Roman" w:hAnsi="Times New Roman"/>
          <w:i/>
          <w:color w:val="000000"/>
          <w:spacing w:val="-8"/>
          <w:sz w:val="22"/>
          <w:szCs w:val="22"/>
        </w:rPr>
        <w:t>от 06</w:t>
      </w:r>
      <w:r w:rsidRPr="00D405F5">
        <w:rPr>
          <w:rFonts w:ascii="Times New Roman" w:hAnsi="Times New Roman"/>
          <w:i/>
          <w:color w:val="000000"/>
          <w:spacing w:val="-8"/>
          <w:sz w:val="22"/>
          <w:szCs w:val="22"/>
        </w:rPr>
        <w:t>.0</w:t>
      </w:r>
      <w:r w:rsidR="00A766F3" w:rsidRPr="00D405F5">
        <w:rPr>
          <w:rFonts w:ascii="Times New Roman" w:hAnsi="Times New Roman"/>
          <w:i/>
          <w:color w:val="000000"/>
          <w:spacing w:val="-8"/>
          <w:sz w:val="22"/>
          <w:szCs w:val="22"/>
        </w:rPr>
        <w:t>6</w:t>
      </w:r>
      <w:r w:rsidRPr="00D405F5">
        <w:rPr>
          <w:rFonts w:ascii="Times New Roman" w:hAnsi="Times New Roman"/>
          <w:i/>
          <w:color w:val="000000"/>
          <w:spacing w:val="-8"/>
          <w:sz w:val="22"/>
          <w:szCs w:val="22"/>
        </w:rPr>
        <w:t>.201</w:t>
      </w:r>
      <w:r w:rsidR="00A766F3" w:rsidRPr="00D405F5">
        <w:rPr>
          <w:rFonts w:ascii="Times New Roman" w:hAnsi="Times New Roman"/>
          <w:i/>
          <w:color w:val="000000"/>
          <w:spacing w:val="-8"/>
          <w:sz w:val="22"/>
          <w:szCs w:val="22"/>
        </w:rPr>
        <w:t>8</w:t>
      </w:r>
      <w:r w:rsidRPr="00D405F5">
        <w:rPr>
          <w:rFonts w:ascii="Times New Roman" w:hAnsi="Times New Roman"/>
          <w:i/>
          <w:color w:val="000000"/>
          <w:spacing w:val="-8"/>
          <w:sz w:val="22"/>
          <w:szCs w:val="22"/>
        </w:rPr>
        <w:t xml:space="preserve">г. № </w:t>
      </w:r>
      <w:r w:rsidR="00D405F5" w:rsidRPr="00D405F5">
        <w:rPr>
          <w:rFonts w:ascii="Times New Roman" w:hAnsi="Times New Roman"/>
          <w:i/>
          <w:color w:val="000000"/>
          <w:spacing w:val="-8"/>
          <w:sz w:val="22"/>
          <w:szCs w:val="22"/>
        </w:rPr>
        <w:t>193</w:t>
      </w:r>
      <w:r w:rsidRPr="00D405F5">
        <w:rPr>
          <w:rFonts w:ascii="Times New Roman" w:hAnsi="Times New Roman"/>
          <w:i/>
          <w:color w:val="000000"/>
          <w:spacing w:val="-8"/>
          <w:sz w:val="22"/>
          <w:szCs w:val="22"/>
        </w:rPr>
        <w:t xml:space="preserve">  </w:t>
      </w:r>
      <w:r w:rsidR="00165707" w:rsidRPr="00D405F5">
        <w:rPr>
          <w:rFonts w:ascii="Times New Roman" w:hAnsi="Times New Roman"/>
          <w:i/>
          <w:color w:val="000000"/>
          <w:spacing w:val="-8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887D17" w:rsidRDefault="00887D17" w:rsidP="00165707">
      <w:pPr>
        <w:spacing w:line="240" w:lineRule="auto"/>
        <w:jc w:val="both"/>
      </w:pPr>
    </w:p>
    <w:p w:rsidR="00E54CE2" w:rsidRPr="00D405F5" w:rsidRDefault="00E54CE2" w:rsidP="00E54CE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05F5">
        <w:rPr>
          <w:rFonts w:ascii="Times New Roman" w:hAnsi="Times New Roman" w:cs="Times New Roman"/>
          <w:b/>
          <w:sz w:val="24"/>
        </w:rPr>
        <w:t>И</w:t>
      </w:r>
      <w:r w:rsidR="004B2F58" w:rsidRPr="00D405F5">
        <w:rPr>
          <w:rFonts w:ascii="Times New Roman" w:hAnsi="Times New Roman" w:cs="Times New Roman"/>
          <w:b/>
          <w:sz w:val="24"/>
        </w:rPr>
        <w:t xml:space="preserve">зменения </w:t>
      </w:r>
      <w:r w:rsidRPr="00D405F5">
        <w:rPr>
          <w:rFonts w:ascii="Times New Roman" w:hAnsi="Times New Roman" w:cs="Times New Roman"/>
          <w:b/>
          <w:sz w:val="24"/>
        </w:rPr>
        <w:t>№ 1</w:t>
      </w:r>
    </w:p>
    <w:p w:rsidR="00165707" w:rsidRPr="00D405F5" w:rsidRDefault="004B2F58" w:rsidP="004E267E">
      <w:pPr>
        <w:spacing w:line="240" w:lineRule="auto"/>
        <w:jc w:val="center"/>
        <w:rPr>
          <w:b/>
        </w:rPr>
      </w:pPr>
      <w:r w:rsidRPr="00D405F5">
        <w:rPr>
          <w:rFonts w:ascii="Times New Roman" w:hAnsi="Times New Roman" w:cs="Times New Roman"/>
          <w:b/>
        </w:rPr>
        <w:t xml:space="preserve">в Положение о порядке </w:t>
      </w:r>
      <w:r w:rsidR="001E01E2" w:rsidRPr="00D405F5">
        <w:rPr>
          <w:rFonts w:ascii="Times New Roman" w:hAnsi="Times New Roman" w:cs="Times New Roman"/>
          <w:b/>
        </w:rPr>
        <w:t>представления клиентами документов и информации при проведении валютных операций, учете валютных операций клиентов и осуществления контроля за их проведением в</w:t>
      </w:r>
      <w:r w:rsidRPr="00D405F5">
        <w:rPr>
          <w:rFonts w:ascii="Times New Roman" w:hAnsi="Times New Roman" w:cs="Times New Roman"/>
          <w:b/>
        </w:rPr>
        <w:t xml:space="preserve"> </w:t>
      </w:r>
      <w:r w:rsidR="00A766F3" w:rsidRPr="00D405F5">
        <w:rPr>
          <w:rFonts w:ascii="Times New Roman" w:hAnsi="Times New Roman" w:cs="Times New Roman"/>
          <w:b/>
        </w:rPr>
        <w:t>АО «КОШЕЛЕВ-БАНК»</w:t>
      </w:r>
      <w:r w:rsidR="001E01E2" w:rsidRPr="00D405F5">
        <w:rPr>
          <w:rFonts w:ascii="Times New Roman" w:hAnsi="Times New Roman" w:cs="Times New Roman"/>
          <w:b/>
        </w:rPr>
        <w:t xml:space="preserve"> (Редакция 1)</w:t>
      </w:r>
      <w:r w:rsidRPr="00D405F5">
        <w:rPr>
          <w:rFonts w:ascii="Times New Roman" w:hAnsi="Times New Roman" w:cs="Times New Roman"/>
          <w:b/>
        </w:rPr>
        <w:t>:</w:t>
      </w:r>
    </w:p>
    <w:p w:rsidR="004B2F58" w:rsidRPr="00165707" w:rsidRDefault="004B2F58" w:rsidP="00165707">
      <w:pPr>
        <w:spacing w:line="240" w:lineRule="auto"/>
        <w:jc w:val="both"/>
      </w:pPr>
    </w:p>
    <w:p w:rsidR="00C56DCC" w:rsidRDefault="00C56DCC" w:rsidP="00A766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B00E4">
        <w:rPr>
          <w:rFonts w:ascii="Times New Roman" w:hAnsi="Times New Roman" w:cs="Times New Roman"/>
        </w:rPr>
        <w:t>Первый абзац п</w:t>
      </w:r>
      <w:r>
        <w:rPr>
          <w:rFonts w:ascii="Times New Roman" w:hAnsi="Times New Roman" w:cs="Times New Roman"/>
        </w:rPr>
        <w:t>ункт</w:t>
      </w:r>
      <w:r w:rsidR="007B00E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2.7. изложить в следующей редакции: «</w:t>
      </w:r>
      <w:r w:rsidRPr="00C56DCC">
        <w:rPr>
          <w:rFonts w:ascii="Times New Roman" w:hAnsi="Times New Roman" w:cs="Times New Roman"/>
        </w:rPr>
        <w:t>При зачислении иностранной валюты на транзитный валютный счет Клиента-резидента или списании иностранной валюты с расчетного счета в иностранной валюте Клиента-резидента по договору, заключенному с нерезидентом, сумма обязательств по которому равна или не превышает в эквиваленте 200 тыс. рублей (далее - контракт, сумма обязательств по которому не превышает в эквиваленте 200 тыс. рублей). Информирование Клиентом-резидентом ОЛ о коде вида операции, соответствующем наименованию вида операции,</w:t>
      </w:r>
      <w:r>
        <w:rPr>
          <w:rFonts w:ascii="Times New Roman" w:hAnsi="Times New Roman" w:cs="Times New Roman"/>
        </w:rPr>
        <w:t xml:space="preserve"> при зачислении иностранной валюты</w:t>
      </w:r>
      <w:r w:rsidRPr="00C56DCC">
        <w:rPr>
          <w:rFonts w:ascii="Times New Roman" w:hAnsi="Times New Roman" w:cs="Times New Roman"/>
        </w:rPr>
        <w:t xml:space="preserve"> осуществляется путем предоставления в Банк Сведений о валютных операциях по форме Банка в соответств</w:t>
      </w:r>
      <w:r>
        <w:rPr>
          <w:rFonts w:ascii="Times New Roman" w:hAnsi="Times New Roman" w:cs="Times New Roman"/>
        </w:rPr>
        <w:t xml:space="preserve">ии с Приложением №1 к Положению, при списании иностранной валюты - </w:t>
      </w:r>
      <w:r w:rsidR="007B00E4" w:rsidRPr="00C56DCC">
        <w:rPr>
          <w:rFonts w:ascii="Times New Roman" w:hAnsi="Times New Roman" w:cs="Times New Roman"/>
        </w:rPr>
        <w:t>путем предоставления в Банк Сведений о валютных операциях по форме Банка в соответств</w:t>
      </w:r>
      <w:r w:rsidR="007B00E4">
        <w:rPr>
          <w:rFonts w:ascii="Times New Roman" w:hAnsi="Times New Roman" w:cs="Times New Roman"/>
        </w:rPr>
        <w:t>ии с Приложением №1 к Положению или путем заполнения соответствующего поля в блоке «информация для валютного контроля» в заявлении на перевод иностранной валюты, оформленном с помощью системы Интернет-Банк»</w:t>
      </w:r>
    </w:p>
    <w:p w:rsidR="007B00E4" w:rsidRDefault="007B00E4" w:rsidP="00A766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Первый абзац пункта 2.22. изложить в следующей редакции: «</w:t>
      </w:r>
      <w:r w:rsidRPr="007B00E4">
        <w:rPr>
          <w:rFonts w:ascii="Times New Roman" w:hAnsi="Times New Roman" w:cs="Times New Roman"/>
        </w:rPr>
        <w:t xml:space="preserve">При зачислении иностранной валюты на транзитный валютный счет резидента, при списании иностранной валюты с расчетного счета в иностранной валюте резидента, при зачислении валюты РФ на расчетный счет в валюте РФ резидента, при списании валюты РФ с расчетного счета в валюте РФ резидента по договорам, принятым на учет Банком в соответствии с настоящим Положением, Клиент-резидент должен представить в Банк информацию об уникальном номере договора, присвоенном в порядке, установленном настоящим Положением, путем предоставления в Банк Сведений о валютных операциях по форме Банка в соответствии с Приложением №1 к Положению. </w:t>
      </w:r>
      <w:r>
        <w:rPr>
          <w:rFonts w:ascii="Times New Roman" w:hAnsi="Times New Roman" w:cs="Times New Roman"/>
        </w:rPr>
        <w:t xml:space="preserve">При списании иностранной валюты, валюты РФ с расчетного счета резидента с использованием системы Интернет-банк, информация об уникальном номере договора также может быть предоставлена путем </w:t>
      </w:r>
      <w:r w:rsidR="005221CD">
        <w:rPr>
          <w:rFonts w:ascii="Times New Roman" w:hAnsi="Times New Roman" w:cs="Times New Roman"/>
        </w:rPr>
        <w:t>заполнения соответствующего поля в блоке «информация для валютного контроля» в заявлении на перевод иностранной валюты, платежного поручения.</w:t>
      </w:r>
      <w:r w:rsidR="005221CD" w:rsidRPr="007B00E4">
        <w:rPr>
          <w:rFonts w:ascii="Times New Roman" w:hAnsi="Times New Roman" w:cs="Times New Roman"/>
        </w:rPr>
        <w:t xml:space="preserve"> </w:t>
      </w:r>
      <w:r w:rsidRPr="007B00E4">
        <w:rPr>
          <w:rFonts w:ascii="Times New Roman" w:hAnsi="Times New Roman" w:cs="Times New Roman"/>
        </w:rPr>
        <w:t>Указанная в настоящем пункте информация представляется в Банк в следующие сроки:</w:t>
      </w:r>
      <w:r>
        <w:rPr>
          <w:rFonts w:ascii="Times New Roman" w:hAnsi="Times New Roman" w:cs="Times New Roman"/>
        </w:rPr>
        <w:t xml:space="preserve"> </w:t>
      </w:r>
    </w:p>
    <w:p w:rsidR="005221CD" w:rsidRPr="005221CD" w:rsidRDefault="005221CD" w:rsidP="00522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221CD">
        <w:rPr>
          <w:rFonts w:ascii="Times New Roman" w:hAnsi="Times New Roman" w:cs="Times New Roman"/>
        </w:rPr>
        <w:t xml:space="preserve">       -  при зачислении иностранной валюты на транзитный валютный счет - одновременно с представлением информации о коде вида операции или документов, связанных с проведением операций, позволяющих на их основании указать в данных по операциям соответствующий проводимой операции код вида операции, в зависимости от того, какое из указанных событий наступит раньше;</w:t>
      </w:r>
    </w:p>
    <w:p w:rsidR="005221CD" w:rsidRPr="005221CD" w:rsidRDefault="005221CD" w:rsidP="00522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221CD">
        <w:rPr>
          <w:rFonts w:ascii="Times New Roman" w:hAnsi="Times New Roman" w:cs="Times New Roman"/>
        </w:rPr>
        <w:t xml:space="preserve">       - при зачислении валюты РФ на расчетный счет в валюте РФ - не позднее пятнадцати рабочих дней после даты ее зачисления на расчетный счет Клиента-резидента, указанной в выписке по операциям на счете либо в ином документе, переданном Банком Клиенту-резиденту, который содержит информацию о зачислении валюты РФ на этот расчетный счет Клиента (далее - выписка по операциям на счете);</w:t>
      </w:r>
    </w:p>
    <w:p w:rsidR="005221CD" w:rsidRPr="005221CD" w:rsidRDefault="005221CD" w:rsidP="00522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221CD">
        <w:rPr>
          <w:rFonts w:ascii="Times New Roman" w:hAnsi="Times New Roman" w:cs="Times New Roman"/>
        </w:rPr>
        <w:t xml:space="preserve">        - при списании иностранной валюты с расчетного счета в иностранной валюте - одновременно с распоряжением о списании иностранной валюты;</w:t>
      </w:r>
    </w:p>
    <w:p w:rsidR="005221CD" w:rsidRDefault="005221CD" w:rsidP="00522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221CD">
        <w:rPr>
          <w:rFonts w:ascii="Times New Roman" w:hAnsi="Times New Roman" w:cs="Times New Roman"/>
        </w:rPr>
        <w:t xml:space="preserve">        -  при списании валюты РФ с расчетного счета в валюте РФ - одновременно с расчетным документом по операции.</w:t>
      </w:r>
      <w:r>
        <w:rPr>
          <w:rFonts w:ascii="Times New Roman" w:hAnsi="Times New Roman" w:cs="Times New Roman"/>
        </w:rPr>
        <w:t>»</w:t>
      </w:r>
    </w:p>
    <w:p w:rsidR="005221CD" w:rsidRPr="005221CD" w:rsidRDefault="005221CD" w:rsidP="00522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Пункт 2.24. изложить в следующей редакции: «</w:t>
      </w:r>
      <w:r w:rsidRPr="005221CD">
        <w:rPr>
          <w:rFonts w:ascii="Times New Roman" w:hAnsi="Times New Roman" w:cs="Times New Roman"/>
        </w:rPr>
        <w:t>При списании Клиентом-резидентом, поставившим на учет договор, иностранной валюты или валюты РФ, являющихся авансовыми платежами по такому договору, принятому на учет Банком, Клиент-резидент должен представить в Банк информацию об ожидаемых сроках репатриации иностранной валюты и (или) валюты Российской Федерации согласно приложению 3 к Инструкции № 181-И, путем представления в Банк Сведений о валютных операциях по форме Банка в соответств</w:t>
      </w:r>
      <w:r>
        <w:rPr>
          <w:rFonts w:ascii="Times New Roman" w:hAnsi="Times New Roman" w:cs="Times New Roman"/>
        </w:rPr>
        <w:t>ии с Приложением №1 к Положению или путем заполнения соответствующего поля в блоке «информация для валютного контроля» в заявлении на перевод иностранной валюты, платежном поручении, оформленном с помощью системы Интернет-Банк.</w:t>
      </w:r>
    </w:p>
    <w:p w:rsidR="005221CD" w:rsidRPr="005221CD" w:rsidRDefault="005221CD" w:rsidP="00522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221CD">
        <w:rPr>
          <w:rFonts w:ascii="Times New Roman" w:hAnsi="Times New Roman" w:cs="Times New Roman"/>
        </w:rPr>
        <w:t xml:space="preserve">         Операция по списанию иностранной валюты или валюты РФ с расчетного счета Клиента-резидента, поставившего на учет договор, являющихся авансовыми платежами по такому договору, принятому на учет Банком, не осуществляется, в случае если Клиентом-резидентом при представлении распоряжения о списании иностранной валюты или валюты РФ не </w:t>
      </w:r>
      <w:r>
        <w:rPr>
          <w:rFonts w:ascii="Times New Roman" w:hAnsi="Times New Roman" w:cs="Times New Roman"/>
        </w:rPr>
        <w:t xml:space="preserve">представлена </w:t>
      </w:r>
      <w:r w:rsidRPr="005221CD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я</w:t>
      </w:r>
      <w:r w:rsidRPr="005221CD">
        <w:rPr>
          <w:rFonts w:ascii="Times New Roman" w:hAnsi="Times New Roman" w:cs="Times New Roman"/>
        </w:rPr>
        <w:t xml:space="preserve"> об ожидаемых сроках репатриации иностранной валюты и (или) валюты РФ</w:t>
      </w:r>
      <w:r>
        <w:rPr>
          <w:rFonts w:ascii="Times New Roman" w:hAnsi="Times New Roman" w:cs="Times New Roman"/>
        </w:rPr>
        <w:t xml:space="preserve"> в соответствии с абзацем первым данного пу</w:t>
      </w:r>
      <w:r w:rsidR="001E01E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кта</w:t>
      </w:r>
      <w:r w:rsidRPr="005221CD">
        <w:rPr>
          <w:rFonts w:ascii="Times New Roman" w:hAnsi="Times New Roman" w:cs="Times New Roman"/>
        </w:rPr>
        <w:t>.</w:t>
      </w:r>
    </w:p>
    <w:p w:rsidR="005221CD" w:rsidRPr="005221CD" w:rsidRDefault="005221CD" w:rsidP="00522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221CD">
        <w:rPr>
          <w:rFonts w:ascii="Times New Roman" w:hAnsi="Times New Roman" w:cs="Times New Roman"/>
        </w:rPr>
        <w:t xml:space="preserve">         В случае изменения информации об ожидаемых сроках репатриации иностранной валюты и (или) валюты РФ резидент должен представить ОЛ документы, подтверждающие изменение указанной информации, не позднее пятнадцати рабочих дней после даты оформления таких документов путем представления в Банк Сведений о валютных операциях с признаком корректировки данных по форме Банка в соответствии с Приложением №1 к Положению.</w:t>
      </w:r>
    </w:p>
    <w:p w:rsidR="005221CD" w:rsidRDefault="005221CD" w:rsidP="00522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221CD">
        <w:rPr>
          <w:rFonts w:ascii="Times New Roman" w:hAnsi="Times New Roman" w:cs="Times New Roman"/>
        </w:rPr>
        <w:t xml:space="preserve">         Датой оформления документа, подтверждающего такие изменения, считается наиболее поздняя по сроку дата его подписания или дата вступления его в силу либо в случае отсутствия этих дат - дата его составления.</w:t>
      </w:r>
      <w:r>
        <w:rPr>
          <w:rFonts w:ascii="Times New Roman" w:hAnsi="Times New Roman" w:cs="Times New Roman"/>
        </w:rPr>
        <w:t>»</w:t>
      </w:r>
    </w:p>
    <w:p w:rsidR="00A766F3" w:rsidRPr="00D314C4" w:rsidRDefault="005221CD" w:rsidP="00A766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56DCC">
        <w:rPr>
          <w:rFonts w:ascii="Times New Roman" w:hAnsi="Times New Roman" w:cs="Times New Roman"/>
        </w:rPr>
        <w:t xml:space="preserve">. </w:t>
      </w:r>
      <w:r w:rsidR="00A766F3">
        <w:rPr>
          <w:rFonts w:ascii="Times New Roman" w:hAnsi="Times New Roman" w:cs="Times New Roman"/>
        </w:rPr>
        <w:t>Пункт 15.2. изложить в следующей редакции: «</w:t>
      </w:r>
      <w:r w:rsidR="00A766F3" w:rsidRPr="00D314C4">
        <w:rPr>
          <w:rFonts w:ascii="Times New Roman" w:hAnsi="Times New Roman" w:cs="Times New Roman"/>
        </w:rPr>
        <w:t>Документы, требование о представлении которых установлено настоящ</w:t>
      </w:r>
      <w:r w:rsidR="00A766F3">
        <w:rPr>
          <w:rFonts w:ascii="Times New Roman" w:hAnsi="Times New Roman" w:cs="Times New Roman"/>
        </w:rPr>
        <w:t>им</w:t>
      </w:r>
      <w:r w:rsidR="00A766F3" w:rsidRPr="00D314C4">
        <w:rPr>
          <w:rFonts w:ascii="Times New Roman" w:hAnsi="Times New Roman" w:cs="Times New Roman"/>
        </w:rPr>
        <w:t xml:space="preserve"> </w:t>
      </w:r>
      <w:r w:rsidR="00A766F3">
        <w:rPr>
          <w:rFonts w:ascii="Times New Roman" w:hAnsi="Times New Roman" w:cs="Times New Roman"/>
        </w:rPr>
        <w:t>Положением</w:t>
      </w:r>
      <w:r w:rsidR="00A766F3" w:rsidRPr="00D314C4">
        <w:rPr>
          <w:rFonts w:ascii="Times New Roman" w:hAnsi="Times New Roman" w:cs="Times New Roman"/>
        </w:rPr>
        <w:t>, представляются резидентом в уполномоченный банк в подлиннике или в форме надлежащим образом заверенной копии. Если к проведению валютной операции имеет отношение только часть документа, может быть представлена выписка из него.</w:t>
      </w:r>
    </w:p>
    <w:p w:rsidR="00A766F3" w:rsidRDefault="00A766F3" w:rsidP="00A766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314C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При предоставлении в Банк документов и информации на бумажном носителе, к</w:t>
      </w:r>
      <w:r w:rsidRPr="00D314C4">
        <w:rPr>
          <w:rFonts w:ascii="Times New Roman" w:hAnsi="Times New Roman" w:cs="Times New Roman"/>
        </w:rPr>
        <w:t>опии документов заверяются подписью лица (лиц), наделённого (наделённых) правом подписи, заявленной в карточке с образцами подписей и оттиска печати, и печатью Клиента (в случае физического лица - заверяется печатью при её наличии). Если документ, представляемый в качестве копии, содержит более одного листа - каждый лист представляемого документа заверяется подписью лица (лиц), наделённого (наделённых) правом подписи и печатью Клиента (в случае физического лица - заверяется печатью при её наличии), заявленными в карточке с образцами подписей и оттиском печати, либо документ должен быть прошит и заверен на последнем листе в аналогичном порядке.</w:t>
      </w:r>
    </w:p>
    <w:p w:rsidR="00D412B0" w:rsidRDefault="00A766F3" w:rsidP="00A766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При предоставлении в Банк документов и информации </w:t>
      </w:r>
      <w:r w:rsidR="0085095E">
        <w:rPr>
          <w:rFonts w:ascii="Times New Roman" w:hAnsi="Times New Roman" w:cs="Times New Roman"/>
        </w:rPr>
        <w:t xml:space="preserve">в электронном виде, </w:t>
      </w:r>
      <w:r w:rsidR="00C56DCC">
        <w:rPr>
          <w:rFonts w:ascii="Times New Roman" w:hAnsi="Times New Roman" w:cs="Times New Roman"/>
        </w:rPr>
        <w:t>копия документа, предоставленного в банк в виде изображения (цветного или черно-белого), полученного с использованием сканирующих устройств, считается заверенной клиентом при наличии ЭЦП клиента</w:t>
      </w:r>
      <w:r w:rsidR="007B00E4">
        <w:rPr>
          <w:rFonts w:ascii="Times New Roman" w:hAnsi="Times New Roman" w:cs="Times New Roman"/>
        </w:rPr>
        <w:t>»</w:t>
      </w:r>
      <w:r w:rsidR="00D412B0">
        <w:rPr>
          <w:rFonts w:ascii="Times New Roman" w:hAnsi="Times New Roman" w:cs="Times New Roman"/>
        </w:rPr>
        <w:t>.</w:t>
      </w:r>
    </w:p>
    <w:p w:rsidR="00D412B0" w:rsidRDefault="00D412B0" w:rsidP="00A766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12B0" w:rsidRPr="0085095E" w:rsidRDefault="00D412B0" w:rsidP="00A766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766F3" w:rsidRPr="004B2F58" w:rsidRDefault="00A766F3" w:rsidP="00C56D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684284" w:rsidRDefault="00684284" w:rsidP="00684284">
      <w:pPr>
        <w:pStyle w:val="a3"/>
        <w:jc w:val="both"/>
        <w:rPr>
          <w:rFonts w:ascii="Times New Roman" w:hAnsi="Times New Roman" w:cs="Times New Roman"/>
        </w:rPr>
      </w:pPr>
    </w:p>
    <w:sectPr w:rsidR="00684284" w:rsidSect="00D405F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5A52"/>
    <w:multiLevelType w:val="hybridMultilevel"/>
    <w:tmpl w:val="AD52A5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EC4945"/>
    <w:multiLevelType w:val="hybridMultilevel"/>
    <w:tmpl w:val="B0E611A2"/>
    <w:lvl w:ilvl="0" w:tplc="BE2AF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A2"/>
    <w:rsid w:val="00037D22"/>
    <w:rsid w:val="00082EED"/>
    <w:rsid w:val="000F6D12"/>
    <w:rsid w:val="00111A5B"/>
    <w:rsid w:val="00165707"/>
    <w:rsid w:val="001E01E2"/>
    <w:rsid w:val="004B2F58"/>
    <w:rsid w:val="004E267E"/>
    <w:rsid w:val="005221CD"/>
    <w:rsid w:val="00684284"/>
    <w:rsid w:val="006B6211"/>
    <w:rsid w:val="007B00E4"/>
    <w:rsid w:val="007B6BBA"/>
    <w:rsid w:val="0085095E"/>
    <w:rsid w:val="00873FA2"/>
    <w:rsid w:val="00887D17"/>
    <w:rsid w:val="008E217B"/>
    <w:rsid w:val="00964A2E"/>
    <w:rsid w:val="0097478C"/>
    <w:rsid w:val="009C675A"/>
    <w:rsid w:val="00A766F3"/>
    <w:rsid w:val="00A865E3"/>
    <w:rsid w:val="00A91AA7"/>
    <w:rsid w:val="00B1775C"/>
    <w:rsid w:val="00B875AC"/>
    <w:rsid w:val="00BA410E"/>
    <w:rsid w:val="00C02D45"/>
    <w:rsid w:val="00C56DCC"/>
    <w:rsid w:val="00CE5455"/>
    <w:rsid w:val="00CF418E"/>
    <w:rsid w:val="00D13B78"/>
    <w:rsid w:val="00D405F5"/>
    <w:rsid w:val="00D412B0"/>
    <w:rsid w:val="00D63D99"/>
    <w:rsid w:val="00E5133B"/>
    <w:rsid w:val="00E54CE2"/>
    <w:rsid w:val="00F0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17"/>
    <w:pPr>
      <w:ind w:left="720"/>
      <w:contextualSpacing/>
    </w:pPr>
  </w:style>
  <w:style w:type="paragraph" w:customStyle="1" w:styleId="ConsPlusNormal">
    <w:name w:val="ConsPlusNormal"/>
    <w:rsid w:val="00887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Обычный1"/>
    <w:link w:val="Normal"/>
    <w:rsid w:val="001657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16570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C67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7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7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7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7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7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12B0"/>
    <w:pPr>
      <w:widowControl w:val="0"/>
      <w:spacing w:after="0" w:line="240" w:lineRule="auto"/>
      <w:ind w:firstLine="720"/>
    </w:pPr>
    <w:rPr>
      <w:rFonts w:ascii="Arial" w:eastAsia="MS Mincho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17"/>
    <w:pPr>
      <w:ind w:left="720"/>
      <w:contextualSpacing/>
    </w:pPr>
  </w:style>
  <w:style w:type="paragraph" w:customStyle="1" w:styleId="ConsPlusNormal">
    <w:name w:val="ConsPlusNormal"/>
    <w:rsid w:val="00887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Обычный1"/>
    <w:link w:val="Normal"/>
    <w:rsid w:val="001657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16570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C67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7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7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7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7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7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12B0"/>
    <w:pPr>
      <w:widowControl w:val="0"/>
      <w:spacing w:after="0" w:line="240" w:lineRule="auto"/>
      <w:ind w:firstLine="720"/>
    </w:pPr>
    <w:rPr>
      <w:rFonts w:ascii="Arial" w:eastAsia="MS Mincho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0315-EBC3-4A61-AEC6-25C49AF2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2023-02-06T11:43:00Z</dcterms:created>
  <dcterms:modified xsi:type="dcterms:W3CDTF">2023-02-06T11:43:00Z</dcterms:modified>
</cp:coreProperties>
</file>